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2026-LRA-II-24-08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 Wärmeversorgungsanlagen -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Fassadensanierung Kreisberufsschulzentrum Aalen - Wärmeversorgungsanlagen -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